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942" w:tblpY="1338"/>
        <w:tblOverlap w:val="never"/>
        <w:tblW w:w="0" w:type="auto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38"/>
        <w:gridCol w:w="641"/>
        <w:gridCol w:w="2839"/>
        <w:gridCol w:w="1596"/>
        <w:gridCol w:w="3559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需求名称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AWG CWDM4组件用芯片开发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88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技术领域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信息 □生物 □航空航天 □新材料 □先进能源 □现代农业</w:t>
            </w:r>
          </w:p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□先进</w:t>
            </w:r>
            <w:bookmarkStart w:id="0" w:name="_GoBack"/>
            <w:bookmarkEnd w:id="0"/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 xml:space="preserve">制造 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sym w:font="Wingdings 2" w:char="0052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节能环保和资源综合利用 □海洋 □高技术服务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需求类型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技术难题  □合作开发  □合作兴办新企业 □金融服务  □科技服务  □其他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70" w:hRule="atLeast"/>
        </w:trPr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需求详细说明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widowControl/>
              <w:ind w:left="113" w:right="113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需</w:t>
            </w:r>
            <w:r>
              <w:rPr>
                <w:rStyle w:val="6"/>
                <w:rFonts w:hint="default" w:hAnsi="宋体"/>
                <w:sz w:val="28"/>
                <w:szCs w:val="28"/>
                <w:lang w:bidi="ar"/>
              </w:rPr>
              <w:t>求内容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1.缺少技术力量（芯片的研发包含晶源设计、流片工艺、光学设计等核心技术，对于研发人员的专业技术水平具有极高的要求）</w:t>
            </w:r>
          </w:p>
          <w:p>
            <w:pPr>
              <w:jc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2.缺少生产能力（芯片的生产需要专业的设备实现，由于设备价格昂贵，操作难度大，维护保养难，需要大量的资金和技术支持。）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49" w:hRule="atLeast"/>
        </w:trPr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widowControl/>
              <w:ind w:left="113" w:right="113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预期目标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光学指标要求</w:t>
            </w:r>
            <w:r>
              <w:rPr>
                <w:rFonts w:ascii="仿宋_GB2312" w:hAnsi="等线" w:eastAsia="仿宋_GB2312" w:cs="等线"/>
                <w:kern w:val="0"/>
                <w:sz w:val="28"/>
                <w:szCs w:val="28"/>
              </w:rPr>
              <w:drawing>
                <wp:inline distT="0" distB="0" distL="114300" distR="114300">
                  <wp:extent cx="3860800" cy="2207895"/>
                  <wp:effectExtent l="0" t="0" r="6350" b="190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60800" cy="2207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投入预算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8000万元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发布有效期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2021年12月31日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院校合作经验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有，与院校合作过  □暂时没有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合作对象倾向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 xml:space="preserve">□高校、研究院  □企业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不限 □已有意向单位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保密要求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公开□涉密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单位名称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黄石晨信光电股份有限公司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单位简介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ind w:firstLine="475" w:firstLineChars="198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公司拥有以陶瓷插针、光纤连接器、平面波导型光分路器、光衰减器等光无源器件为核心的基础工艺技术、产品研发与制造平台，拥有专利54项，其中发明专利5 项，具有较强的研发和生产能力，是国家陶瓷插针标准起草成员单位之一，并先后承担了省级“光通信用小型陶瓷插针毛坯国产化”项目，国家级“FTTX 系列产品产业化”项目，是大冶市、湖北省创新型试点企业，也是黄石市级工程技术中心。 公司经过十多年的艰苦创业和开拓创新，已成为我国较具影响力的光通信无源器件研发、生产单位之一，各类光器件产品性能和指标均达到国际先进水平，先后通过GB/T19001、GB/T24001、GB/T28001、TCL 和ROHS 等体系和产品认证；为武汉光迅、烽火通信、华工正源、洛航光电、北京世维通、青岛海信、深圳亚派、深圳中兴、深圳华为等知名光通信设备和器件生产厂家配套多年，部份产品打入国际市场，远销美国、德国、法国、印度。</w:t>
            </w:r>
          </w:p>
          <w:p>
            <w:pPr>
              <w:jc w:val="lef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展望未来，公司将继续加大科研投入，吸引优秀人才，把握和提升公司自身的竞争优势，提供优质光器件产品以满足客户的需求。同时，公司将继续把握“三网融合”、“光进铜退”、5G 网络建设及FTTX 技术普及所带来的市场机遇，力争成为全国以至世界一流的光器件供应商。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联系人姓名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柯淑琴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手机</w:t>
            </w:r>
          </w:p>
        </w:tc>
        <w:tc>
          <w:tcPr>
            <w:tcW w:w="3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18972776166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所在地区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等线" w:eastAsia="仿宋_GB2312" w:cs="等线"/>
                <w:kern w:val="0"/>
                <w:sz w:val="28"/>
                <w:szCs w:val="28"/>
              </w:rPr>
              <w:t>湖北省黄石市</w:t>
            </w: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大冶市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固定电话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电子邮箱</w:t>
            </w:r>
          </w:p>
        </w:tc>
        <w:tc>
          <w:tcPr>
            <w:tcW w:w="3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联系地址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等线" w:eastAsia="仿宋_GB2312" w:cs="等线"/>
                <w:kern w:val="0"/>
                <w:sz w:val="28"/>
                <w:szCs w:val="28"/>
              </w:rPr>
              <w:t>湖北省黄石市大冶罗桥工业园港湖路4号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4D183C"/>
    <w:rsid w:val="4A4D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before="37"/>
      <w:ind w:left="120"/>
    </w:pPr>
    <w:rPr>
      <w:rFonts w:ascii="仿宋" w:hAnsi="仿宋" w:eastAsia="仿宋"/>
      <w:sz w:val="30"/>
      <w:szCs w:val="30"/>
    </w:rPr>
  </w:style>
  <w:style w:type="paragraph" w:styleId="3">
    <w:name w:val="Body Text Indent"/>
    <w:basedOn w:val="1"/>
    <w:qFormat/>
    <w:uiPriority w:val="0"/>
    <w:pPr>
      <w:ind w:firstLine="627" w:firstLineChars="209"/>
    </w:pPr>
    <w:rPr>
      <w:rFonts w:eastAsia="仿宋_GB2312"/>
      <w:sz w:val="30"/>
    </w:rPr>
  </w:style>
  <w:style w:type="character" w:customStyle="1" w:styleId="6">
    <w:name w:val="font11"/>
    <w:basedOn w:val="5"/>
    <w:qFormat/>
    <w:uiPriority w:val="0"/>
    <w:rPr>
      <w:rFonts w:hint="eastAsia" w:ascii="仿宋_GB2312" w:eastAsia="仿宋_GB2312" w:cs="仿宋_GB2312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2021-10-08T03:05:00Z</dcterms:created>
  <dc:creator>吴思维</dc:creator>
  <cp:lastModifiedBy>吴思维</cp:lastModifiedBy>
  <dcterms:modified xsi:type="dcterms:W3CDTF">2021-10-08T03:07:00Z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2338052B1B5049629678E116EB1AD88F</vt:lpwstr>
  </property>
</Properties>
</file>